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186D9248"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EE1D6C" w:rsidRPr="00EE1D6C">
              <w:t>0</w:t>
            </w:r>
            <w:r w:rsidR="005256EC">
              <w:t>2</w:t>
            </w:r>
            <w:bookmarkStart w:id="0" w:name="_GoBack"/>
            <w:bookmarkEnd w:id="0"/>
            <w:r w:rsidR="00EE1D6C" w:rsidRPr="00EE1D6C">
              <w:t>/</w:t>
            </w:r>
            <w:r w:rsidR="00B56F7B">
              <w:t>NCBR2</w:t>
            </w:r>
            <w:r w:rsidR="00EE1D6C" w:rsidRPr="00EE1D6C">
              <w:t>/20</w:t>
            </w:r>
            <w:r w:rsidR="00ED4760">
              <w:t>20</w:t>
            </w:r>
            <w:r w:rsidR="005020C5">
              <w:t xml:space="preserve"> </w:t>
            </w:r>
            <w:r w:rsidR="00F97305" w:rsidRPr="00F97305">
              <w:t>oświadcza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81A0691"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NR 0</w:t>
            </w:r>
            <w:r w:rsidR="005256EC">
              <w:rPr>
                <w:lang w:val="en"/>
              </w:rPr>
              <w:t>2</w:t>
            </w:r>
            <w:r w:rsidR="00EE1D6C" w:rsidRPr="00EE1D6C">
              <w:rPr>
                <w:lang w:val="en"/>
              </w:rPr>
              <w:t>/</w:t>
            </w:r>
            <w:r w:rsidR="00B56F7B">
              <w:rPr>
                <w:lang w:val="en"/>
              </w:rPr>
              <w:t>NCBR2</w:t>
            </w:r>
            <w:r w:rsidR="00EE1D6C" w:rsidRPr="00EE1D6C">
              <w:rPr>
                <w:lang w:val="en"/>
              </w:rPr>
              <w:t>/20</w:t>
            </w:r>
            <w:r w:rsidR="00ED4760">
              <w:rPr>
                <w:lang w:val="en"/>
              </w:rPr>
              <w:t>20</w:t>
            </w:r>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0B9B6E2E" w14:textId="77777777" w:rsidR="00AD048E" w:rsidRDefault="00AD048E" w:rsidP="00AD048E">
      <w:pPr>
        <w:spacing w:line="276" w:lineRule="auto"/>
        <w:ind w:left="4956" w:firstLine="708"/>
        <w:rPr>
          <w:lang w:val="en-US"/>
        </w:rPr>
      </w:pPr>
    </w:p>
    <w:p w14:paraId="0B9B6E2F" w14:textId="77777777" w:rsidR="00473AD5" w:rsidRDefault="00E914AF" w:rsidP="00AD048E">
      <w:pPr>
        <w:spacing w:line="276" w:lineRule="auto"/>
        <w:ind w:left="4956" w:firstLine="708"/>
        <w:rPr>
          <w:lang w:val="en-US"/>
        </w:rPr>
      </w:pPr>
      <w:r>
        <w:rPr>
          <w:lang w:val="en-US"/>
        </w:rPr>
        <w:t>Place</w:t>
      </w:r>
      <w:r w:rsidR="00473AD5" w:rsidRPr="00F97305">
        <w:rPr>
          <w:lang w:val="en-US"/>
        </w:rPr>
        <w:t xml:space="preserve">, </w:t>
      </w:r>
      <w:r>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Pr>
          <w:lang w:val="en-US"/>
        </w:rPr>
        <w:t>r</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63DB3"/>
    <w:rsid w:val="002D5312"/>
    <w:rsid w:val="00417720"/>
    <w:rsid w:val="00473AD5"/>
    <w:rsid w:val="004F5689"/>
    <w:rsid w:val="004F7A9A"/>
    <w:rsid w:val="005020C5"/>
    <w:rsid w:val="005256EC"/>
    <w:rsid w:val="005A1915"/>
    <w:rsid w:val="005B7761"/>
    <w:rsid w:val="006F52B7"/>
    <w:rsid w:val="0088354E"/>
    <w:rsid w:val="008D612D"/>
    <w:rsid w:val="00920429"/>
    <w:rsid w:val="00AD048E"/>
    <w:rsid w:val="00AD2905"/>
    <w:rsid w:val="00B56F7B"/>
    <w:rsid w:val="00C71D18"/>
    <w:rsid w:val="00CC7A22"/>
    <w:rsid w:val="00D5387D"/>
    <w:rsid w:val="00D60EC5"/>
    <w:rsid w:val="00D77A31"/>
    <w:rsid w:val="00E2609D"/>
    <w:rsid w:val="00E914AF"/>
    <w:rsid w:val="00ED4760"/>
    <w:rsid w:val="00EE1D6C"/>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12</cp:revision>
  <cp:lastPrinted>2018-12-18T12:48:00Z</cp:lastPrinted>
  <dcterms:created xsi:type="dcterms:W3CDTF">2019-07-11T08:18:00Z</dcterms:created>
  <dcterms:modified xsi:type="dcterms:W3CDTF">2020-01-29T11:46:00Z</dcterms:modified>
</cp:coreProperties>
</file>